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463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textAlignment w:val="auto"/>
        <w:rPr>
          <w:rFonts w:hint="eastAsia" w:ascii="方正黑体_GBK" w:hAnsi="方正黑体_GBK" w:eastAsia="方正黑体_GBK" w:cs="方正黑体_GBK"/>
          <w:bCs/>
          <w:sz w:val="44"/>
          <w:szCs w:val="44"/>
        </w:rPr>
      </w:pPr>
      <w:bookmarkStart w:id="4" w:name="_GoBack"/>
      <w:bookmarkEnd w:id="4"/>
      <w:r>
        <w:rPr>
          <w:rFonts w:hint="eastAsia" w:ascii="方正黑体_GBK" w:hAnsi="方正黑体_GBK" w:eastAsia="方正黑体_GBK" w:cs="方正黑体_GBK"/>
          <w:bCs/>
          <w:sz w:val="36"/>
          <w:szCs w:val="36"/>
        </w:rPr>
        <w:t>附件</w:t>
      </w:r>
    </w:p>
    <w:p w14:paraId="1CE9DF50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textAlignment w:val="auto"/>
      </w:pPr>
    </w:p>
    <w:p w14:paraId="347BA4AC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全国“银龄行动”老年志愿者和老年</w:t>
      </w:r>
    </w:p>
    <w:p w14:paraId="79B5CA2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志愿服务组织典型事迹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材料</w:t>
      </w:r>
    </w:p>
    <w:p w14:paraId="1A3CC037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p w14:paraId="4918C7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80" w:lineRule="exact"/>
        <w:ind w:firstLine="720" w:firstLineChars="200"/>
        <w:textAlignment w:val="auto"/>
        <w:rPr>
          <w:rFonts w:hint="eastAsia" w:ascii="方正黑体_GBK" w:hAnsi="方正黑体_GBK" w:eastAsia="方正黑体_GBK" w:cs="方正黑体_GBK"/>
          <w:bCs/>
          <w:sz w:val="36"/>
          <w:szCs w:val="36"/>
        </w:rPr>
      </w:pPr>
      <w:r>
        <w:rPr>
          <w:rFonts w:hint="eastAsia" w:ascii="方正黑体_GBK" w:hAnsi="方正黑体_GBK" w:eastAsia="方正黑体_GBK" w:cs="方正黑体_GBK"/>
          <w:bCs/>
          <w:sz w:val="36"/>
          <w:szCs w:val="36"/>
        </w:rPr>
        <w:t>一、老年志愿者典型事迹（排名不分先后，按姓氏笔画为序）</w:t>
      </w:r>
    </w:p>
    <w:p w14:paraId="08B5894B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1.尹凤娟志愿服务事迹</w:t>
      </w:r>
    </w:p>
    <w:p w14:paraId="08CF6FD7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尹凤娟，女，79岁，辽宁省沈阳市大东区上园街道浅草社区“爱心托管班”创始人。2004年，她开办“四点半”课堂，2011年，依托社区党委成立全市首家“爱心托管班”，10多年来持续为贫困农民工子女提供义务托管辅导。她组建多支志愿服务队，开展邻里互助、敬老关爱、环境清扫等常态化服务。加入大东区“党史宣讲团”，宣讲近30场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荣获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“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  <w:t>感动沈阳人物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”“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  <w:t>新时代全国百姓学习之星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”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称号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</w:t>
      </w:r>
    </w:p>
    <w:p w14:paraId="15095D8C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2.邓中美志愿服务事迹</w:t>
      </w:r>
    </w:p>
    <w:p w14:paraId="0920315A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邓中美，男，6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岁，湖北省宜昌市秭归县老科技工作者协会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科技志愿服务队队长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。他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致力于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开发秭归兰花产业，组织举办首届兰花产业技术培训班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并作《中国兰花概述》科普报告，带动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当地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50多户农户种植兰花，有效促进农民增收和产业升级。组建科技志愿服务队，协调组织技术培训120场次，累计培训农民8000余人次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被中国老科协选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入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“中国老科协科学报告团”。</w:t>
      </w:r>
    </w:p>
    <w:p w14:paraId="4E04FF0D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3.白弘冬志愿服务事迹</w:t>
      </w:r>
    </w:p>
    <w:p w14:paraId="73235230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白弘冬，男，73岁，首都医科大学宣武医院老党员先锋队队长。在志愿服务中，他创新提出并践行“个性化服务”理念，主动发现患者需求，搀扶年老体弱患者就诊，指引拥挤人流，提供专家出诊时间表和全市医院乘车路线图，确保服务精准精细，显著提升患者就医体验。作为队长，他身先士卒，推动志愿服务迈向新高度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其无私奉献精神感染了青年一代，通过讲座、结对服务等方式传承“奉献、友爱、互助、进步”的志愿精神。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荣获“北京市五星级志愿者”称号。</w:t>
      </w:r>
    </w:p>
    <w:p w14:paraId="6668B7DF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4.孙有科志愿服务事迹</w:t>
      </w:r>
    </w:p>
    <w:p w14:paraId="7F6D15F5">
      <w:pPr>
        <w:pStyle w:val="8"/>
        <w:shd w:val="clear" w:color="auto" w:fill="FFFFFF"/>
        <w:spacing w:before="0" w:beforeAutospacing="0" w:after="0" w:afterAutospacing="0" w:line="680" w:lineRule="exact"/>
        <w:ind w:firstLine="720" w:firstLineChars="200"/>
        <w:jc w:val="both"/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孙有科，男，59岁，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val="en-US" w:eastAsia="zh-CN"/>
        </w:rPr>
        <w:t>广东省江门市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highlight w:val="none"/>
          <w:shd w:val="clear" w:color="auto" w:fill="FFFFFF"/>
        </w:rPr>
        <w:t>爱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highlight w:val="none"/>
          <w:shd w:val="clear" w:color="auto" w:fill="FFFFFF"/>
          <w:lang w:val="en-US" w:eastAsia="zh-CN"/>
        </w:rPr>
        <w:t>与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highlight w:val="none"/>
          <w:shd w:val="clear" w:color="auto" w:fill="FFFFFF"/>
        </w:rPr>
        <w:t>陪伴志愿服务队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队长。2019年，加入银发志愿服务，主导“乡村暖阳”项目，设“周末课堂”，筹备“银龄助学基金”，结对帮扶200余名留守儿童。拍短视频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直播带货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val="en-US" w:eastAsia="zh-CN"/>
        </w:rPr>
        <w:t>推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动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val="en-US" w:eastAsia="zh-CN"/>
        </w:rPr>
        <w:t>乡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村发展“文旅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+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特产”产业。组建江门市临终关怀服务队，17年间，带领300名义工服务400余位老人，推动当地12家医疗机构设安宁病房。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荣获“江门市道德模范”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  <w:lang w:val="en-US" w:eastAsia="zh-CN"/>
        </w:rPr>
        <w:t>称号</w:t>
      </w: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。</w:t>
      </w:r>
    </w:p>
    <w:p w14:paraId="4472B7D3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5.李鸣志愿服务事迹</w:t>
      </w:r>
    </w:p>
    <w:p w14:paraId="27CB55C8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李鸣，男，68岁，教育部直属高校援疆银龄教师。自2021年9月参加“教育部高校银龄教师支援西部计划”以来，他已连续服务4年，将新疆视为“第二故乡”，他与妻子共同投身援疆教育，每年为400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名学生授课，打造《中国法律史》等精品课程，并培养青年教师成为教学骨干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他还推动学院科研发展，出版专著、发表多篇论文，并参与建设“铸牢中华民族共同体意识文化传播中心”，捐赠珍贵史料。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作为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援疆银龄教师团队核心成员，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其团队曾荣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获党中央、国务院授予的“全国民族团结进步模范集体”称号（团队荣誉）。</w:t>
      </w:r>
    </w:p>
    <w:p w14:paraId="7EC7FDBB">
      <w:pPr>
        <w:pStyle w:val="8"/>
        <w:shd w:val="clear" w:color="auto" w:fill="FFFFFF"/>
        <w:spacing w:before="0" w:beforeAutospacing="0" w:after="0" w:afterAutospacing="0" w:line="680" w:lineRule="exact"/>
        <w:ind w:firstLine="720" w:firstLineChars="200"/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z w:val="36"/>
          <w:szCs w:val="36"/>
          <w:shd w:val="clear" w:color="auto" w:fill="FFFFFF"/>
        </w:rPr>
        <w:t>6.李相岑志愿服务事迹</w:t>
      </w:r>
    </w:p>
    <w:p w14:paraId="665D0781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color w:val="FF0000"/>
          <w:kern w:val="0"/>
          <w:sz w:val="36"/>
          <w:szCs w:val="36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李相岑，男，71岁，河南省南阳市社区志愿者协会会长。他热心公益，每年从积蓄中支出3-10万元投身公益，捐献特殊党费，为抗洪抗震募捐款项，资助贫困学子，为孤残老人定制“亲情套餐”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val="en-US" w:eastAsia="zh-CN"/>
        </w:rPr>
        <w:t>其主导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的“代理妈妈”项目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val="en-US" w:eastAsia="zh-CN"/>
        </w:rPr>
        <w:t>12年间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为300位留守儿童建立档案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每周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val="en-US" w:eastAsia="zh-CN"/>
        </w:rPr>
        <w:t>开展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“母亲河守护行动”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清理河道百余公里。他策划开展“红心永向党”朗诵大赛、清明祭英烈等活动传承红色基因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由他带领的南阳市社区志愿者协会，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val="en-US" w:eastAsia="zh-CN"/>
        </w:rPr>
        <w:t>曾荣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获民政部评选的“全国先进社会组织”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  <w:lang w:val="en-US" w:eastAsia="zh-CN"/>
        </w:rPr>
        <w:t>称号</w:t>
      </w:r>
      <w:r>
        <w:rPr>
          <w:rFonts w:hint="eastAsia" w:ascii="方正仿宋_GBK" w:hAnsi="方正仿宋_GBK" w:eastAsia="方正仿宋_GBK" w:cs="方正仿宋_GBK"/>
          <w:kern w:val="0"/>
          <w:sz w:val="36"/>
          <w:szCs w:val="36"/>
          <w:shd w:val="clear" w:color="auto" w:fill="FFFFFF"/>
        </w:rPr>
        <w:t>。</w:t>
      </w:r>
    </w:p>
    <w:p w14:paraId="53605AB3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7.张兴财志愿服务事迹</w:t>
      </w:r>
    </w:p>
    <w:p w14:paraId="07FB370C">
      <w:pPr>
        <w:spacing w:line="680" w:lineRule="exact"/>
        <w:ind w:firstLine="720" w:firstLineChars="200"/>
        <w:rPr>
          <w:rFonts w:hint="default" w:ascii="方正仿宋_GBK" w:hAnsi="方正仿宋_GBK" w:eastAsia="方正仿宋_GBK" w:cs="方正仿宋_GBK"/>
          <w:sz w:val="36"/>
          <w:szCs w:val="36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张兴财，男，67岁，广西壮族自治区钦州市浦北县老科技工作者协会会长。他助力乡村振兴，开创“农技+理论”宣讲模式，开展100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场宣讲，惠及7000余人。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创新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“移动课堂”，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送技术下乡，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通过热线和微信群服务农户，开展田间实训680余期，培训11.1万人次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设技术热线，接听咨询1.8万次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。建立水果产业人才工作站，结对2297户果农，指导253个标准化基地建设。开展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“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大手拉小手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”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科普进校园活动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惠及1.2万师生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编印4部农业技术书籍免费发放，牵头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撰写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8篇调研报告并获采纳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曾荣获“钦州市最美科技工作者”称号。</w:t>
      </w:r>
    </w:p>
    <w:p w14:paraId="0B2619C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8.张国富志愿服务事迹</w:t>
      </w:r>
    </w:p>
    <w:p w14:paraId="66D8BF11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张国富，男，72岁，黑龙江省哈尔滨市双城区老年协会会长。他致力于开展普法宣传，发放普法资料3000余册，开展公益讲堂惠及上万人次。他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创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建文艺流动舞台，策划老年春晚10次，并带领艺术团赴港澳及韩、俄等国交流。他关注弱势群体，发起“精准扶贫，老年同行”帮扶计划，成功帮助12户贫困老人。协调医院为2800名老人体检，帮助83位白内障患者复明。</w:t>
      </w:r>
    </w:p>
    <w:p w14:paraId="7048AA9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9.张海英志愿服务事迹</w:t>
      </w:r>
    </w:p>
    <w:p w14:paraId="6CABA3EB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张海英，女，67岁，山东省威海市文登区远山泊书院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院长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。退休后她积极投身乡村振兴，深耕教育事业与乡村建设，2019年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受聘成为山东省威海市文登区“乡村振兴首席专家”，扎根农村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年，被村民称为“炕头上的教授，田野里的星光”。她创办的远山泊书院，以老龄化严重的村庄为试验田，助农打通滞销农产品渠道，与村“两委”共创发展规划，激活银龄群体。2022年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启动“乡村振兴·智慧谷”项目，吸引400余名专业人才落户，推动当地生态治理。她致力于推动文化建设，搭建校地合作桥梁，促成研究基地落地。</w:t>
      </w:r>
    </w:p>
    <w:p w14:paraId="4DEF30C1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10.陆培宝志愿服务事迹</w:t>
      </w:r>
    </w:p>
    <w:p w14:paraId="7A89BF92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yellow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陆培宝，男，65岁，重庆市鸳鸯街道“老班长调解室”首席调解员。2020年退休后，他响应“银龄行动”号召，创新“望闻问切”四步调解法，平衡调解矛盾中的法理人情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面对不解和质疑，他坚定表示“为人民做事是共产党员的本分”。五年来，他调解纠纷1600余起，涉及金额4200余万元，惠及4000多人，调解成功率常年超98%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以老年志愿服务促进基层社会治理。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荣获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重庆市两江新区鸳鸯街道“最美鸳鸯人”称号。</w:t>
      </w:r>
    </w:p>
    <w:p w14:paraId="7E48FD8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11.陈欠水志愿服务事迹</w:t>
      </w:r>
    </w:p>
    <w:p w14:paraId="1B9A6643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陈欠水，男，80岁，福建省泉州市惠安县退休教师。2005年退休后，他仍坚守志愿服务一线，步行入户，写下近千本“民情日记”，记录群众冷暖。他还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帮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助4000多名白内障患者重见光明，以小额扶贫，带动惠安县500余户脱贫，2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02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3年捐资助学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42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万元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，帮助1013名学生。推动成立青年志愿服务队，设立老党员工作室，带动众人参与志愿服务。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荣获“全国优秀共产党员”“</w:t>
      </w:r>
      <w:bookmarkStart w:id="0" w:name="OLE_LINK3"/>
      <w:bookmarkStart w:id="1" w:name="OLE_LINK2"/>
      <w:r>
        <w:rPr>
          <w:rFonts w:hint="eastAsia" w:ascii="方正仿宋_GBK" w:hAnsi="方正仿宋_GBK" w:eastAsia="方正仿宋_GBK" w:cs="方正仿宋_GBK"/>
          <w:sz w:val="36"/>
          <w:szCs w:val="36"/>
        </w:rPr>
        <w:t>全国最美志愿者</w:t>
      </w:r>
      <w:bookmarkEnd w:id="0"/>
      <w:bookmarkEnd w:id="1"/>
      <w:r>
        <w:rPr>
          <w:rFonts w:hint="eastAsia" w:ascii="方正仿宋_GBK" w:hAnsi="方正仿宋_GBK" w:eastAsia="方正仿宋_GBK" w:cs="方正仿宋_GBK"/>
          <w:sz w:val="36"/>
          <w:szCs w:val="36"/>
        </w:rPr>
        <w:t>”称号。</w:t>
      </w:r>
    </w:p>
    <w:p w14:paraId="3E9BD9C7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12.</w:t>
      </w:r>
      <w:bookmarkStart w:id="2" w:name="OLE_LINK28"/>
      <w:bookmarkStart w:id="3" w:name="OLE_LINK27"/>
      <w:r>
        <w:rPr>
          <w:rFonts w:hint="eastAsia" w:ascii="方正仿宋_GBK" w:hAnsi="方正仿宋_GBK" w:eastAsia="方正仿宋_GBK" w:cs="方正仿宋_GBK"/>
          <w:sz w:val="36"/>
          <w:szCs w:val="36"/>
        </w:rPr>
        <w:t>陈武军志愿服务事迹</w:t>
      </w:r>
    </w:p>
    <w:bookmarkEnd w:id="2"/>
    <w:bookmarkEnd w:id="3"/>
    <w:p w14:paraId="50475DD2">
      <w:pPr>
        <w:pStyle w:val="2"/>
        <w:spacing w:after="0" w:line="680" w:lineRule="exact"/>
        <w:ind w:firstLine="720" w:firstLineChars="200"/>
        <w:rPr>
          <w:rFonts w:hint="default" w:ascii="方正仿宋_GBK" w:hAnsi="方正仿宋_GBK" w:eastAsia="方正仿宋_GBK" w:cs="方正仿宋_GBK"/>
          <w:sz w:val="36"/>
          <w:szCs w:val="36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陈武军，男，7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6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岁，山东省日照市莒县银龄工作室同心社区驿站站长。他积极投身莒县银龄志愿服务，作为“银龄宣讲团”骨干，深入社区、乡村、学校宣讲党的历史与红色故事，累计开展革命传统教育宣讲30余场，在青少年心中播下爱党爱国种子。在担任银龄工作室同心社区驿站站长期间，他带领团队参与文明执勤、卫生清洁、安全宣传、“银龄护童”等活动，连续两年举办相关夏令营、冬令营，创新设立“拉呱吧”化解邻里纠纷，组建银龄助老服务队为高龄孤寡老人“送医上门”。在他带动下，驿站志愿者队伍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逐渐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壮大。</w:t>
      </w:r>
    </w:p>
    <w:p w14:paraId="3FD1A77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13.罗克平志愿服务事迹</w:t>
      </w:r>
    </w:p>
    <w:p w14:paraId="387870CF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罗克平，男，73岁，上海市沪疆“银龄行动”志愿者。他以“银发力量”活跃于社会服务一线，诠释“老有所为”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积极建言献策，围绕“人民城市”理念，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提出100多条建议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其中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建立上海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“老专家智库”建议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被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纳入上海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“十四五”规划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纲要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。开展理论宣讲167场，覆盖3.5万余人次，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打造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“老罗说党史”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特色品牌。主讲的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党课入选2025年上海“系列党课矩阵”。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两次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参加沪疆“银龄行动”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曾荣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获上海市“优秀志愿者”称号。</w:t>
      </w:r>
    </w:p>
    <w:p w14:paraId="5008207D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14.金杏珠志愿服务事迹</w:t>
      </w:r>
    </w:p>
    <w:p w14:paraId="44650535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金杏珠，女，85岁，浙江省宁波市“红蚂蚁”助老志愿服务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队创始人。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她创新机制，联动百家单位形成“专业行业+志愿团队+社会资源”的立体化志愿服务体系，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打造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枢纽型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站点和志愿基金，年均保障开展公益活动300余场。她还策划构建多维助老体系，成立爱心艺术团，开办“银龄艺校”，推动“四季关爱”工程，搭建“银龄服务站”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多年来，在她的带领下，团队开展便民服务700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场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演出760余场，帮扶近3000名独居老人。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她带领的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“红蚂蚁”助老志愿服务</w:t>
      </w:r>
      <w:r>
        <w:rPr>
          <w:rFonts w:hint="eastAsia" w:ascii="方正仿宋_GBK" w:hAnsi="方正仿宋_GBK" w:eastAsia="方正仿宋_GBK" w:cs="方正仿宋_GBK"/>
          <w:color w:val="auto"/>
          <w:sz w:val="36"/>
          <w:szCs w:val="36"/>
          <w:highlight w:val="none"/>
          <w:lang w:val="en-US" w:eastAsia="zh-CN"/>
        </w:rPr>
        <w:t>总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队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荣获第四届“浙江慈善奖”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eastAsia="zh-CN"/>
        </w:rPr>
        <w:t>。</w:t>
      </w:r>
    </w:p>
    <w:p w14:paraId="71459441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15.周国芬志愿服务事迹</w:t>
      </w:r>
    </w:p>
    <w:p w14:paraId="409A187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周国芬，女，82岁，四川省成都市沙子堰社区北核苑志愿服务队队长。2022年，她以近八旬高龄之躯主动组建社区志愿服务队，推行“轻龄助高龄”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以老助老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模式，组织40余名离退休老党员及群众，为470余名社区高龄、独居、失能老人提供常态化帮扶。日常服务中深化人文关怀，策划观影、婚纱摄影、电子相册等特色活动，累计走访服务700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户次，显著提升长者生活质量与精神福祉。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她带领的志愿服务队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荣获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eastAsia="zh-CN"/>
        </w:rPr>
        <w:t>“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  <w:t>中核集团离退休干部先进集体奖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eastAsia="zh-CN"/>
        </w:rPr>
        <w:t>”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。</w:t>
      </w:r>
    </w:p>
    <w:p w14:paraId="6FF20861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16.禹莉志愿服务事迹</w:t>
      </w:r>
    </w:p>
    <w:p w14:paraId="47396BF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禹莉，女，6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1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岁，新疆生产建设兵团第八师石河子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阳光宣讲团副团长。她全身心融入基层党建与公益事业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牵头组建“阳光宣讲团”“胡杨银发工作室”宣讲党的创新理论。5年来，她带领16名宣讲员深入社区、学校、企业等基层一线，开展红色故事、党的创新理论宣讲500余场，覆盖群众及青少年8.7万人次，有效打通理论传播“最后一公里”，以“头雁效应”激发社会向上向善的正能量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荣获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新疆生产建设兵团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第八师石河子市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“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  <w:t>优秀共产党员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”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称号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。</w:t>
      </w:r>
    </w:p>
    <w:p w14:paraId="49A33E60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17.昝鸿祥志愿服务事迹</w:t>
      </w:r>
    </w:p>
    <w:p w14:paraId="10AF0E82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昝鸿祥，男，72岁，江西省宜春市上高县关工委关爱团副团长。他全身心投入未成年人保护事业，参与迷途少年帮教矫治，运用多年政法经验，对29名涉罪未成年人实施“一对一”帮教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通过谈心、家访、兴趣引导和志愿服务，制定个性化计划，成功帮助4人复学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25人就业，无一人再犯，并改善家庭关系。加入“夕阳红”护苗队开展红色教育，资助帮扶困境学生，践行“老有所为”精神，为青少年成长注入正能量。曾荣获“江西省离退休干部先进个人”称号。</w:t>
      </w:r>
    </w:p>
    <w:p w14:paraId="36B68C7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18.高登义志愿服务事迹</w:t>
      </w:r>
    </w:p>
    <w:p w14:paraId="71F084CE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高登义，男，85岁，我国极地科学考察与山地气象研究开拓者。他8次赴珠峰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3次赴南极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19次赴北极，积累大量一手资料，开创“山地环境气象学”，推动我国北极黄河站建立。退休后他致力于科普事业，2006年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加入中国科学院老科学家科普演讲团，在全国各地做科普报告2000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场，出版20多部科普书籍。2021年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加入中国科学院科学家精神宣讲团，多次以亲身科考经历诠释“知天知己”的科学精神，从极地探险到珠峰预报，他的事迹充满探索与坚守的力量。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曾荣获“国家科学技术进步奖二等奖（科普类）”。</w:t>
      </w:r>
    </w:p>
    <w:p w14:paraId="6EEDA41F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19.章洪志愿服务事迹</w:t>
      </w:r>
    </w:p>
    <w:p w14:paraId="4965B618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章洪，男，68岁，浙江省银龄教师。他发起并推动“追光逐梦·悦动黔南”助学项目，通过对接中国狮子联会浙江西子服务队，累计资助贵州省45名困难学生，资助总额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30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万元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开展“暖冬行动”等公益项目，惠及33户贫困家庭。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他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以爱心和专业，为黔南山区教育点亮希望之光。</w:t>
      </w:r>
    </w:p>
    <w:p w14:paraId="0C765C4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20.程景民志愿服务事迹</w:t>
      </w:r>
    </w:p>
    <w:p w14:paraId="60727D45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程景民，男，62岁，山西医科大学管理学院教授，中国科协科普中国专家。他带领的健康科普传播志愿服务团队，致力于线上线下融合的科普工作。与山西省太原广播电视台和太原市市场监督管理局合作打造《舌尖上的安全》电视专题节目，点击量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1000万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次，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入选全国食品药品科普最佳传播作品，提升了公众对食品安全的认知。团队科普作品线上播放量2.3亿+，并通过讲座、书籍出版等活动，为推进“健康中国”建设作出重要贡献。曾荣获由科技部、中宣部、中国科协联合授予的“全国科普工作先进工作者”称号。</w:t>
      </w:r>
    </w:p>
    <w:p w14:paraId="4A0568FA">
      <w:pPr>
        <w:pStyle w:val="2"/>
        <w:spacing w:after="0" w:line="680" w:lineRule="exact"/>
        <w:ind w:firstLine="720" w:firstLineChars="200"/>
        <w:rPr>
          <w:rFonts w:hint="eastAsia" w:ascii="方正黑体_GBK" w:hAnsi="方正黑体_GBK" w:eastAsia="方正黑体_GBK" w:cs="方正黑体_GBK"/>
          <w:bCs/>
          <w:sz w:val="36"/>
          <w:szCs w:val="36"/>
        </w:rPr>
      </w:pPr>
      <w:r>
        <w:rPr>
          <w:rFonts w:hint="eastAsia" w:ascii="方正黑体_GBK" w:hAnsi="方正黑体_GBK" w:eastAsia="方正黑体_GBK" w:cs="方正黑体_GBK"/>
          <w:bCs/>
          <w:sz w:val="36"/>
          <w:szCs w:val="36"/>
        </w:rPr>
        <w:t>二、老年志愿服务组织典型事迹（排名不分先后，按所在地区行政序列为序）</w:t>
      </w:r>
    </w:p>
    <w:p w14:paraId="170AB54C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1.中国老科学技术工作者协会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银龄助企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志愿服务团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志愿服务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事迹</w:t>
      </w:r>
    </w:p>
    <w:p w14:paraId="39A2ECED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2021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中国老科学技术工作者协会银龄助企志愿服务团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连续多年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开展“银龄助企”活动，精心设计“万名老专家进万家企业”和“老专家地方行”两大专项，形成覆盖全国的服务网络。组织老专家们深入企业车间、地方一线，提供技术支持，解决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实践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难题，助力企业创新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产业升级。“万名老专家进万家企业”专项中，10.81万人次老专家累计服务企业1.2万家，“老专家地方行”专项中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104位老专家考察企业82家，为445家企业“义诊”。“银龄助企”系列活动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曾入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选全国老年志愿服务暨“银龄行动”十大新闻。</w:t>
      </w:r>
    </w:p>
    <w:p w14:paraId="22CBC76C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2.北京同仁医院“守护天使”老党员先锋队志愿服务事迹</w:t>
      </w:r>
    </w:p>
    <w:p w14:paraId="69FF80F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该组织成立于2017年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。“守护天使”老党员先锋队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连续8年开展暑期门诊志愿服务，累计服务患者近10万人次。开展“健康咨询进基层”活动，服务覆盖10余个机构。创新“老帮老”机制，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为老年人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开展“一站式健康查体”和困难帮扶结对子服务，年均服务300余人次。搭建“老带青”平台，助力青年成长。参与京医老专家智力帮扶项目，培训基层医师近百人次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。曾被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评为北京市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“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第四批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auto"/>
          <w:kern w:val="2"/>
          <w:sz w:val="36"/>
          <w:szCs w:val="36"/>
          <w:highlight w:val="none"/>
          <w:vertAlign w:val="baseline"/>
          <w:lang w:val="en-US" w:eastAsia="zh-CN" w:bidi="ar-SA"/>
        </w:rPr>
        <w:t>首都学雷锋志愿服务岗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”。</w:t>
      </w:r>
    </w:p>
    <w:p w14:paraId="4E31D4C8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3.山西省太原市杏花岭区杏花红志愿服务中心志愿服务事迹</w:t>
      </w:r>
    </w:p>
    <w:p w14:paraId="701C6B2A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该组织成立于2022年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。杏花红志愿服务中心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以党建为引领，秉持“尊老敬老、情暖桑榆”宗旨，打造“窗帘行动”服务品牌。中心党支部发挥堡垒作用，成立党员先锋队，凝聚高校学生、社区居民、爱心企业等多方力量，通过约定开关窗帘为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信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号，为1160余名独居、空巢及困难老人提供全天候守护（含线上云陪伴），处置50余起紧急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情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况，同时拓展生活照料、健康关怀、精神关爱等服务。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被中宣部评为“全国第八批学雷锋活动示范点”。</w:t>
      </w:r>
    </w:p>
    <w:p w14:paraId="5A2BDC0F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4.黑龙江省齐齐哈尔市长跑爱心协会志愿服务事迹</w:t>
      </w:r>
    </w:p>
    <w:p w14:paraId="74CABDDF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yellow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该组织成立于1991年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。长跑爱心协会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由2300余名平均年龄68岁的老同志组成，多年来，将全民健身与公益慈善相结合，围绕帮扶困难群体、捐资助学、乡村振兴等主题持续开展活动。连续30年，每年春节前制作爱心饺子，累计温暖1.5万余个贫困家庭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为500个困难家庭建立帮扶档案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组建文艺小分队送演出进军营，定期走访革命烈士家属等困难军属家庭，还参与环境清理、灾害支援、助销农产品等活动。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荣获“齐齐哈尔市‘银龄行动’志愿服务示范基地”称号。</w:t>
      </w:r>
    </w:p>
    <w:p w14:paraId="08352324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5.江苏省南京市爱德社会工作服务中心志愿服务事迹</w:t>
      </w:r>
    </w:p>
    <w:p w14:paraId="0CDB7D63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该组织成立于2016年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。爱德社会工作服务中心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秉持“扎根社区服务社群”理念，聚焦困难群体，打造“爸妈食堂”“好邻居敲敲门”等十多个品牌，联合多家公益机构筹款3000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万元，惠及数万老人。核心项目“好邻居敲敲门”通过“五社联动”机制，发动4000名志愿者（其中75%为55岁以上银龄老人），为南京市栖霞区空巢、失能老人提供常态化探访关爱，成功处置多起老人突发健康事件，形成“日常关怀+应急响应”全方位守护体系。“好邻居敲敲门</w:t>
      </w:r>
      <w:r>
        <w:rPr>
          <w:rStyle w:val="16"/>
          <w:rFonts w:hint="eastAsia" w:ascii="方正仿宋_GBK" w:hAnsi="方正仿宋_GBK" w:eastAsia="方正仿宋_GBK" w:cs="方正仿宋_GBK"/>
          <w:sz w:val="36"/>
          <w:szCs w:val="36"/>
        </w:rPr>
        <w:t>—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邻里互助养老模式探索与实践”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曾被评为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江苏省社会组织助力“幸福民政”建设优秀案例。</w:t>
      </w:r>
    </w:p>
    <w:p w14:paraId="632C71CD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6.福建省泉州老年大学“银领刺桐”志愿服务队志愿服务事迹</w:t>
      </w:r>
    </w:p>
    <w:p w14:paraId="7182E155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yellow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该组织成立于2004年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。“银领刺桐”志愿服务队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深耕“文化惠民走基层”“银领‘五大员’志愿刺桐红”等品牌，展现侨乡老年群体夕阳风采。在泉州市老年教育系统推广“文化惠民”品牌，打造特色服务队31支，近万人次参与，年均开展活动100余场。组织志愿者围绕“送温暖、送文化、送健康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主题，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走进乡村、社区开展活动300多场，受益群众10万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多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人次，让文化惠民落到实处。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曾入选福建省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志愿服务“四个最美”最佳志愿服务组织。</w:t>
      </w:r>
    </w:p>
    <w:p w14:paraId="4587CB9D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7.湖北省武汉市珞珈银龄志愿服务团（原珞珈“夕阳红”志愿团队）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志愿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服务事迹</w:t>
      </w:r>
    </w:p>
    <w:p w14:paraId="4D389940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该组织成立于2014年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。珞珈银龄志愿服务团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由13位武汉大学离退休老同志发起，秉持“帮扶老弱、奉献爱心”的宗旨，致力于帮扶校内高龄、孤寡、困难、空巢老人。目前有260余位银龄志愿者参与其中，志愿者们主动上门走访，建立精准帮扶台账，实行“专人结对”模式，让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武汉大学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所有离退休干部、高龄空巢孤寡困难老人实现了“平时有人问、病时有人知、难时有人帮”。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曾荣获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“武汉市最佳志愿服务组织”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称号。</w:t>
      </w:r>
    </w:p>
    <w:p w14:paraId="69CA697C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8.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四川省成都市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一众志愿服务总队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志愿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服务事迹</w:t>
      </w:r>
    </w:p>
    <w:p w14:paraId="722B672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该组织成立于202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2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。一众志愿服务总队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以55-75岁活力老人为主体，已在四川省成都市160多个社区（含乡村）建立助老工作辅助站，注册老年志愿者5000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人，服务覆盖10万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多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个老年家庭。打造“社区助老公益工作站+志愿服务队+兴趣小组”三维服务体系，年均开展公益服务500余次，涵盖上门探访、健康陪诊等志愿服务。创新推出“一众银发学院”平台，构建老龄人才再造体系。积极响应乡村振兴战略，与20多个乡村完成结对，提供“一对一”帮扶。</w:t>
      </w:r>
    </w:p>
    <w:p w14:paraId="6F548F7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9.云南省保山市昌宁县“银秀芳华”志愿服务队志愿服务事迹</w:t>
      </w:r>
    </w:p>
    <w:p w14:paraId="320DB056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该组织成立于2018年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。“银秀芳华”志愿服务队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组织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老年志愿者开展爱“星”课堂，为昌宁县特殊教育学校的孩子们传授知识，组织爱“星”义演，丰富文娱生活，每季度邀请心理咨询师开展团辅活动，呵护孩子心理健康。“爱‘星’奶奶”项目实施以来，共开展活动57次，845人次志愿者参与。老人们用执着坚守与温情付出，带动12支团队常态加入，爱心企业定期捐赠物资，形成“银发引领，全民参与”的公益生态。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荣获云南省“最美银发志愿服务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  <w:lang w:val="en-US" w:eastAsia="zh-CN"/>
        </w:rPr>
        <w:t>团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队”。</w:t>
      </w:r>
    </w:p>
    <w:p w14:paraId="12E0D0CD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10.新疆维吾尔自治区克拉玛依市南泉社区“铁老汉”志愿服务协会志愿服务事迹</w:t>
      </w:r>
    </w:p>
    <w:p w14:paraId="5CA02AC1">
      <w:pPr>
        <w:pStyle w:val="2"/>
        <w:spacing w:after="0"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  <w:r>
        <w:rPr>
          <w:rFonts w:hint="eastAsia" w:ascii="方正仿宋_GBK" w:hAnsi="方正仿宋_GBK" w:eastAsia="方正仿宋_GBK" w:cs="方正仿宋_GBK"/>
          <w:sz w:val="36"/>
          <w:szCs w:val="36"/>
        </w:rPr>
        <w:t>该组织成立于</w:t>
      </w:r>
      <w:r>
        <w:rPr>
          <w:rFonts w:hint="eastAsia" w:ascii="方正仿宋_GBK" w:hAnsi="方正仿宋_GBK" w:eastAsia="方正仿宋_GBK" w:cs="方正仿宋_GBK"/>
          <w:sz w:val="36"/>
          <w:szCs w:val="36"/>
          <w:highlight w:val="none"/>
        </w:rPr>
        <w:t>2002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年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。“铁老汉”志愿服务协会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坚守“奉献、友爱、互助、进步”精神，扎根社区，创新“定期+定向”招募模式，招募注册志愿者1400余人，占社区常住人口25%。成立14支专业服务队，拓展服务项目20余项，爱心陪伴服务队专注孤寡老人，定期提供上门服务</w:t>
      </w:r>
      <w:r>
        <w:rPr>
          <w:rFonts w:hint="eastAsia" w:ascii="方正仿宋_GBK" w:hAnsi="方正仿宋_GBK" w:eastAsia="方正仿宋_GBK" w:cs="方正仿宋_GBK"/>
          <w:sz w:val="36"/>
          <w:szCs w:val="36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环保志愿服务队活跃社区，定期整治环境，文体志愿服务队开设书法等培训班，丰富居民生活。累计服务居民10万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余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人次，开展基础服务8000余次，解决民生问题3000余个。“铁老汉”志愿服务</w:t>
      </w:r>
      <w:r>
        <w:rPr>
          <w:rFonts w:hint="eastAsia" w:ascii="方正仿宋_GBK" w:hAnsi="方正仿宋_GBK" w:eastAsia="方正仿宋_GBK" w:cs="方正仿宋_GBK"/>
          <w:sz w:val="36"/>
          <w:szCs w:val="36"/>
          <w:lang w:val="en-US" w:eastAsia="zh-CN"/>
        </w:rPr>
        <w:t>曾</w:t>
      </w:r>
      <w:r>
        <w:rPr>
          <w:rFonts w:hint="eastAsia" w:ascii="方正仿宋_GBK" w:hAnsi="方正仿宋_GBK" w:eastAsia="方正仿宋_GBK" w:cs="方正仿宋_GBK"/>
          <w:sz w:val="36"/>
          <w:szCs w:val="36"/>
        </w:rPr>
        <w:t>入选全国“戎耀家园·暖心邻里”志愿服务项目案例。</w:t>
      </w:r>
    </w:p>
    <w:p w14:paraId="318D8EFF">
      <w:pPr>
        <w:spacing w:line="680" w:lineRule="exact"/>
        <w:ind w:firstLine="720" w:firstLineChars="200"/>
        <w:rPr>
          <w:rFonts w:hint="eastAsia" w:ascii="方正仿宋_GBK" w:hAnsi="方正仿宋_GBK" w:eastAsia="方正仿宋_GBK" w:cs="方正仿宋_GBK"/>
          <w:sz w:val="36"/>
          <w:szCs w:val="36"/>
        </w:rPr>
      </w:pPr>
    </w:p>
    <w:p w14:paraId="166C17CE">
      <w:pPr>
        <w:pStyle w:val="2"/>
        <w:spacing w:line="680" w:lineRule="exact"/>
        <w:rPr>
          <w:sz w:val="36"/>
          <w:szCs w:val="36"/>
        </w:rPr>
      </w:pPr>
    </w:p>
    <w:p w14:paraId="7D573684">
      <w:pPr>
        <w:spacing w:line="680" w:lineRule="exact"/>
        <w:jc w:val="center"/>
        <w:rPr>
          <w:rFonts w:hint="eastAsia" w:ascii="方正仿宋_GBK" w:hAnsi="仿宋_GB2312" w:eastAsia="方正仿宋_GBK" w:cs="仿宋_GB2312"/>
          <w:sz w:val="32"/>
          <w:szCs w:val="32"/>
        </w:rPr>
      </w:pPr>
      <w:r>
        <w:rPr>
          <w:rFonts w:hint="eastAsia" w:ascii="方正仿宋_GBK" w:hAnsi="仿宋_GB2312" w:eastAsia="方正仿宋_GBK" w:cs="仿宋_GB2312"/>
          <w:sz w:val="36"/>
          <w:szCs w:val="36"/>
        </w:rPr>
        <w:t xml:space="preserve">                   </w:t>
      </w:r>
      <w:r>
        <w:rPr>
          <w:rFonts w:hint="eastAsia" w:ascii="方正仿宋_GBK" w:hAnsi="仿宋_GB2312" w:eastAsia="方正仿宋_GBK" w:cs="仿宋_GB2312"/>
          <w:sz w:val="32"/>
          <w:szCs w:val="32"/>
        </w:rPr>
        <w:t xml:space="preserve">         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D9DF54A-1B39-4F55-BE99-2EFB6A77310C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4D90139F-C715-4125-BAAF-EF2676477D0D}"/>
  </w:font>
  <w:font w:name="方正黑体_GBK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5A16A446-E90A-44A0-BC99-3A753EA0AD8A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B2069D10-489F-46F7-9FC0-D885A5936048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48A82C61-96BA-41AC-80FC-BB781A91238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D68F85">
    <w:pPr>
      <w:pStyle w:val="6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629C63A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JYnrPJAQAAk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5EXhrfHSO0zt9Rs7DBxoKfK6qaxSrPwd55PPfxK2z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C5dblS0AAAAAUBAAAPAAAAAAAAAAEAIAAAACIAAABkcnMvZG93bnJldi54&#10;bWxQSwECFAAUAAAACACHTuJAAlies8kBAACSAwAADgAAAAAAAAABACAAAAAf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629C63A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A0020D"/>
    <w:rsid w:val="076F381F"/>
    <w:rsid w:val="0B3152CE"/>
    <w:rsid w:val="0E267EB5"/>
    <w:rsid w:val="10926085"/>
    <w:rsid w:val="110E434E"/>
    <w:rsid w:val="11661EBA"/>
    <w:rsid w:val="19AF3A1B"/>
    <w:rsid w:val="1C206D5D"/>
    <w:rsid w:val="209112BF"/>
    <w:rsid w:val="21ED1E21"/>
    <w:rsid w:val="265754CC"/>
    <w:rsid w:val="2929681E"/>
    <w:rsid w:val="29AD149F"/>
    <w:rsid w:val="29AF41B2"/>
    <w:rsid w:val="29DE0161"/>
    <w:rsid w:val="3628478F"/>
    <w:rsid w:val="364F3F74"/>
    <w:rsid w:val="3A2C6E65"/>
    <w:rsid w:val="3A58541B"/>
    <w:rsid w:val="3C4F4773"/>
    <w:rsid w:val="40366BAE"/>
    <w:rsid w:val="4CF178B1"/>
    <w:rsid w:val="4DC95567"/>
    <w:rsid w:val="4F301B21"/>
    <w:rsid w:val="4F7C2319"/>
    <w:rsid w:val="53924C73"/>
    <w:rsid w:val="54FB4719"/>
    <w:rsid w:val="55387BAC"/>
    <w:rsid w:val="578B765E"/>
    <w:rsid w:val="57DB6757"/>
    <w:rsid w:val="58415FA2"/>
    <w:rsid w:val="5E406B96"/>
    <w:rsid w:val="5EE4629E"/>
    <w:rsid w:val="5F8506A9"/>
    <w:rsid w:val="6505170D"/>
    <w:rsid w:val="6B55602C"/>
    <w:rsid w:val="71BE6880"/>
    <w:rsid w:val="71EA4A14"/>
    <w:rsid w:val="7A110D57"/>
    <w:rsid w:val="7AF92FDB"/>
    <w:rsid w:val="7DFE53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styleId="3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  <w:qFormat/>
    <w:uiPriority w:val="1"/>
  </w:style>
  <w:style w:type="table" w:default="1" w:styleId="9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  <w:rPr>
      <w:rFonts w:ascii="Calibri" w:hAnsi="Calibri" w:eastAsia="宋体" w:cs="Times New Roman"/>
      <w:szCs w:val="24"/>
    </w:rPr>
  </w:style>
  <w:style w:type="paragraph" w:styleId="4">
    <w:name w:val="annotation text"/>
    <w:basedOn w:val="1"/>
    <w:qFormat/>
    <w:uiPriority w:val="99"/>
    <w:pPr>
      <w:jc w:val="left"/>
    </w:pPr>
  </w:style>
  <w:style w:type="paragraph" w:styleId="5">
    <w:name w:val="Balloon Text"/>
    <w:basedOn w:val="1"/>
    <w:link w:val="13"/>
    <w:qFormat/>
    <w:uiPriority w:val="99"/>
    <w:rPr>
      <w:sz w:val="18"/>
      <w:szCs w:val="18"/>
    </w:rPr>
  </w:style>
  <w:style w:type="paragraph" w:styleId="6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1">
    <w:name w:val="Hyperlink"/>
    <w:basedOn w:val="10"/>
    <w:qFormat/>
    <w:uiPriority w:val="99"/>
    <w:rPr>
      <w:color w:val="0000FF"/>
      <w:u w:val="single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批注框文本 字符"/>
    <w:basedOn w:val="10"/>
    <w:link w:val="5"/>
    <w:qFormat/>
    <w:uiPriority w:val="99"/>
    <w:rPr>
      <w:kern w:val="2"/>
      <w:sz w:val="18"/>
      <w:szCs w:val="18"/>
    </w:rPr>
  </w:style>
  <w:style w:type="character" w:customStyle="1" w:styleId="14">
    <w:name w:val="页眉 字符"/>
    <w:basedOn w:val="10"/>
    <w:link w:val="7"/>
    <w:qFormat/>
    <w:uiPriority w:val="99"/>
    <w:rPr>
      <w:kern w:val="2"/>
      <w:sz w:val="18"/>
      <w:szCs w:val="18"/>
    </w:rPr>
  </w:style>
  <w:style w:type="character" w:customStyle="1" w:styleId="15">
    <w:name w:val="页脚 字符"/>
    <w:basedOn w:val="10"/>
    <w:link w:val="6"/>
    <w:qFormat/>
    <w:uiPriority w:val="99"/>
    <w:rPr>
      <w:kern w:val="2"/>
      <w:sz w:val="18"/>
      <w:szCs w:val="18"/>
    </w:rPr>
  </w:style>
  <w:style w:type="character" w:customStyle="1" w:styleId="16">
    <w:name w:val="font81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7">
    <w:name w:val="font91"/>
    <w:qFormat/>
    <w:uiPriority w:val="0"/>
    <w:rPr>
      <w:rFonts w:ascii="方正仿宋_GBK" w:hAnsi="方正仿宋_GBK" w:eastAsia="方正仿宋_GBK" w:cs="方正仿宋_GBK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630DEA7-CC5C-4559-A7A9-D7301F281E2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17</Pages>
  <Words>6574</Words>
  <Characters>6897</Characters>
  <Paragraphs>74</Paragraphs>
  <TotalTime>110</TotalTime>
  <ScaleCrop>false</ScaleCrop>
  <LinksUpToDate>false</LinksUpToDate>
  <CharactersWithSpaces>6929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2024-10-14T09:47:00Z</dcterms:created>
  <dc:creator>Microsoft</dc:creator>
  <cp:lastModifiedBy>g</cp:lastModifiedBy>
  <cp:lastPrinted>2025-09-09T00:46:00Z</cp:lastPrinted>
  <dcterms:modified xsi:type="dcterms:W3CDTF">2025-09-25T02:16:02Z</dcterms:modified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6F20D13997614FC6BB880F3B5799A49F_13</vt:lpwstr>
  </property>
  <property fmtid="{D5CDD505-2E9C-101B-9397-08002B2CF9AE}" pid="4" name="KSOTemplateDocerSaveRecord">
    <vt:lpwstr>eyJoZGlkIjoiNjBiYTM0MTdlZjg1ZjE3Nzk2OTE1ZGQ3NjliN2NlOTUiLCJ1c2VySWQiOiIxNDk4OTA1NDU4In0=</vt:lpwstr>
  </property>
</Properties>
</file>